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501" w:before="0" w:after="0"/>
        <w:jc w:val="center"/>
        <w:outlineLvl w:val="0"/>
        <w:rPr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highlight w:val="white"/>
          <w:lang w:eastAsia="ru-RU"/>
        </w:rPr>
        <w:t>Старые “Мифы” или вопросы о “карательной психиатрии”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501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highlight w:val="white"/>
          <w:lang w:eastAsia="ru-RU"/>
        </w:rPr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При работе с людьми, пришедшими к нам по своей инициативе, или, особенно часто, по направлению от школы или других учреждений, в процессе работы может возникнуть необходимость консультации с врачом психиатром. Однако такая рекомендация вызывает бурю протеста или просто игнорируется.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Почему так?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 Чаще всего ответ простой - отсутствие информации и вера в мифы о психиатрии. Давайте разберемся со всем по порядку.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  <w:lang w:eastAsia="ru-RU"/>
        </w:rPr>
        <w:t>Миф первый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 - “Я не псих” или к психиатру обращаются только “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больные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”.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Работа врачей психиатров не ограничивается работой с тяжелыми психиатрическими диагнозами, они также помогают людям с временными расстройствами, физиологическими особенностями, влияющими на работу психики, а также многими другими ситуациями, требующими наблюдения и своевременной медицинской коррекции. Чаще, это здоровые граждане, имеющие временные трудности. Частью работы такого врача является не допущение развития временного нарушения в “постоянное” или развития в болезнь.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Легче предотвратить, чем лечить.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  <w:lang w:eastAsia="ru-RU"/>
        </w:rPr>
        <w:t>Миф второй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 - “Если я пойду, все узнают и будут считать меня сумасшедшим”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Обратимся к закону -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законом.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(Ст. 13 ФЗ от 21.11.2011 N 323-ФЗ, Ст. 15 СК РФ, Ст. 9 ФЗ РФ от 02.07.1992 N 3185-1)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В этом же мифе случаются и похожие утверждения: напишут в школу, на работу, ВУЗ и др. На этот случай также имеется правило, -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 xml:space="preserve"> Запрещение требования сведений о состоянии психического здоровья.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  <w:lang w:eastAsia="ru-RU"/>
        </w:rPr>
        <w:t>Миф третий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- “Если приду к врачу - поставят на учет”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Еще одно заблуждение, основанное на незнании и ошибочном представлении о работе системы здравоохранения. Чтобы понять, в чем здесь основные ошибки, для начала разберемся с терминологией. Психиатрический учет это устаревшее название консультативного и диспансерного наблюдения за пациентами с психическими расстройствами. В настоящее время этот термин не используется.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В современном медицинском сообществе есть два вида учета, в зависимости от тяжести состояния больного, поступившего к психиатру, – консультативный и диспансерный.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Длительность консультативного учета – по необходимости, зависит от состояния здоровья пациента. При таком виде учете у пациента нет ограничений – он сможет получить необходимые справки для полу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ения прав, оружия, устройстве на работу, поступления в ВУЗы.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Диспансерное наблюдение - является той формой контроля, которую в народе называют «психиатрическим учетом». Решение о диспансерном наблюдении принимает комиссия психиатров по инициативе лечащего врача. Поэтому на диспансерный учет не ставят после первого же приступа болезни – нужно изучить характер и течение заболевания, если таковое имеется.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ru-RU"/>
        </w:rPr>
        <w:t>При диспансерном наблюдении пациент обязан посещать врача через заданные промежутки времени.  При этом длительность такой формы учета имеет срок - 5 лет, по ист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ru-RU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ru-RU"/>
        </w:rPr>
        <w:t xml:space="preserve">чению этого срока при устойчивой ремиссии пациента снимают с учета. 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При диспансерном учете врач имеет право приходить к пациенту домой и проверять его состояние, помогать в решении бытовых и социальных проблем – даже при оформлении письменного отказа пациента. При этом врач не может принудительно давать лекарства.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  <w:lang w:eastAsia="ru-RU"/>
        </w:rPr>
        <w:t>Миф четвертый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 - “Закроют” - принудительно поместят в стационарное отделение.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В России принудительная госпитализация строго регламентирована. Основой психиатрической помощи является ст. 4, ФЗ №317 от 25.11.2013 Добровольность обращения за психиатрической помощью.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«Психиатрическая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Законом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.»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Исключением из правил о добровольности может быть решение суда в отношении конкретного гражданина или факт того, что неоказание медицинской помощи может нести угрозу жизни и здоровью окружающих или самого пациента.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highlight w:val="white"/>
          <w:lang w:eastAsia="ru-RU"/>
        </w:rPr>
        <w:t>Ст. 13.  ФЗ от 21.07.1998 N 117, от 22.08.2004 N 122-ФЗ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highlight w:val="white"/>
          <w:lang w:eastAsia="ru-RU"/>
        </w:rPr>
        <w:t xml:space="preserve">Лицо, страдающее психическим расстройством, может быть госпитализировано, без его согласия, либо без согласия одного из родителей или иного законного представителя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highlight w:val="white"/>
          <w:lang w:eastAsia="ru-RU"/>
        </w:rPr>
        <w:t>до постановления</w:t>
      </w:r>
      <w:r>
        <w:rPr>
          <w:rFonts w:eastAsia="Times New Roman" w:cs="Times New Roman" w:ascii="Times New Roman" w:hAnsi="Times New Roman"/>
          <w:iCs/>
          <w:sz w:val="24"/>
          <w:szCs w:val="24"/>
          <w:highlight w:val="white"/>
          <w:lang w:eastAsia="ru-RU"/>
        </w:rPr>
        <w:t xml:space="preserve"> судьи, если его психиатрическое обследование или лечение возможны только в стационарных условиях, а психическое расстройство является тяжелым.</w:t>
      </w:r>
      <w:bookmarkStart w:id="0" w:name="_GoBack"/>
      <w:bookmarkEnd w:id="0"/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Таким образом, при отсутствии вышеперечисленных условий помещение человека на стационарное лечение является его правом на оказание надлежащего медицинского обслуживание и несет добровольный характер.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  <w:lang w:eastAsia="ru-RU"/>
        </w:rPr>
        <w:t>Миф пятый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 - “Психиатрический диагноз лишает человека прав и свобод.»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Статья 5,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ФЗ №317 гласит: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 xml:space="preserve">Лица, страдающие психическими расстройствами, обладают всеми правами и свободами граждан, предусмотренными Конституцией Российской Федерации и федеральными законами. 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В каких случаях это может повлиять на работу? В соответствии с ч. 1, ст.6. ФЗ №317 гражданин может быть временно (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на срок не более пяти лет и с правом последующего переосвидетельствования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) отстранен от занимаемой должности, если по решению врачебной комиссии и результатам обязательного освидетельствования признан непригодным, к выполнению отдельных видов профессиональной деятельности и деятельности,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связанной с источником повышенной опасности.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Перечень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данных профессий строго регламентирован и обновляется каждые 5 лет. Также имеются ограничения на управление транспортными средствами и техникой, например при эпилепсии получить права невозможно.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Для несовершеннолетних все еще проще, обязательная медицинская комиссия перед поступлением в ВУЗы и СУЗы, проводится в плановом порядке и не предполагает разглашения информации о самообращениях. В нужном поле врач пишет – «Противопоказаний к учебной деятельности не имеет». Следует сделать оговорку, что если ребенок находится на диспансерном учете, а не на консультативном и при этом собирается идти в учебное учреждение, где обучение связано с повышенными рисками или тяжелой физической нагрузкой, тогда врач обязан будет указать, что для данной деятельности имеются противопоказания, однако это зависит именно от типа выбираемой профессии и индивидуальных показаний пациента. Чаще всего таких противопоказаний нет.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  <w:lang w:eastAsia="ru-RU"/>
        </w:rPr>
        <w:t>Миф шестой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 - "Залечат", "Сделают овощем"</w:t>
      </w:r>
    </w:p>
    <w:p>
      <w:pPr>
        <w:pStyle w:val="Normal"/>
        <w:shd w:val="clear" w:color="auto" w:fill="FFFFFF"/>
        <w:spacing w:lineRule="atLeast" w:line="351" w:before="0" w:after="0"/>
        <w:ind w:firstLine="709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>Еще одним камнем преткновения становится возникающая необходимость принятия лекарственных препаратов. Сейчас лечение назначают согласно протоколам и международным рекомендациям и это не всегда препараты транквилизаторы, седативные или иные "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Страшные таблетки"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. Препараты назначают в дозировках, которые могут уменьшить выраженность психопатологических симптомов и улучшить состояние, не нанося вреда другим системам организма. При возможности безмедикаментозной коррекции, врач даст вам необходимые рекомендации. Психиатр не ставит перед собой цель обездвижить пациентов с помощью препаратов, лишить их способности думать, продуктивно работать и т.д. Чаще всего целью медикаментозной коррекции ставится снятие острого периода нарушения, в дальнейшем состояние поддерживается и корректируется с помощью психотерапии или работы с психологом, хотя, конечно же, длительность приема препаратов и дальнейшая схема лечения зависит от уникальной ситуации пациента и его состояния здоровья.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spacing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Заведующий ОСПСД № 3                                                                            Шевелева А.А.</w:t>
      </w:r>
    </w:p>
    <w:sectPr>
      <w:type w:val="nextPage"/>
      <w:pgSz w:w="11906" w:h="16838"/>
      <w:pgMar w:left="993" w:right="707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lockblock3c" w:customStyle="1">
    <w:name w:val="block__block-3c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LibreOffice/6.4.7.2$Linux_X86_64 LibreOffice_project/40$Build-2</Application>
  <Pages>3</Pages>
  <Words>957</Words>
  <Characters>6334</Characters>
  <CharactersWithSpaces>7347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2024-02-07T14:41:00Z</dcterms:created>
  <dc:creator>Пользователь Windows</dc:creator>
  <dc:description/>
  <dc:language>ru-RU</dc:language>
  <cp:lastModifiedBy/>
  <cp:lastPrinted>2024-02-09T07:43:00Z</cp:lastPrinted>
  <dcterms:modified xsi:type="dcterms:W3CDTF">2024-02-12T11:31:26Z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1033-5.6.0.8082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